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17EC441" w14:textId="77777777" w:rsidTr="00F862D6">
        <w:tc>
          <w:tcPr>
            <w:tcW w:w="1020" w:type="dxa"/>
          </w:tcPr>
          <w:p w14:paraId="52B4A64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A58C76E" wp14:editId="5F0D04F6">
                      <wp:simplePos x="0" y="0"/>
                      <wp:positionH relativeFrom="page">
                        <wp:posOffset>2533650</wp:posOffset>
                      </wp:positionH>
                      <wp:positionV relativeFrom="page">
                        <wp:posOffset>116840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3E5C95" w14:textId="77777777" w:rsidR="00507376" w:rsidRPr="00972CB2" w:rsidRDefault="00507376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972CB2">
                                    <w:rPr>
                                      <w:rStyle w:val="Potovnadresa"/>
                                    </w:rPr>
                                    <w:t>Tým dopravního inženýrství s.r.o.</w:t>
                                  </w:r>
                                </w:p>
                                <w:p w14:paraId="1A72AAAE" w14:textId="77777777" w:rsidR="00507376" w:rsidRDefault="00507376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Ing. Petr Hanuš</w:t>
                                  </w:r>
                                </w:p>
                                <w:p w14:paraId="3C0A93ED" w14:textId="77777777" w:rsidR="00507376" w:rsidRPr="00972CB2" w:rsidRDefault="00507376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972CB2">
                                    <w:rPr>
                                      <w:rStyle w:val="Potovnadresa"/>
                                    </w:rPr>
                                    <w:t>Chvalovice 99</w:t>
                                  </w:r>
                                </w:p>
                                <w:p w14:paraId="7CD9C635" w14:textId="77777777" w:rsidR="00507376" w:rsidRPr="00872202" w:rsidRDefault="00507376" w:rsidP="00507376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972CB2">
                                    <w:rPr>
                                      <w:rStyle w:val="Potovnadresa"/>
                                    </w:rPr>
                                    <w:t>288 02 Nymburk</w:t>
                                  </w:r>
                                </w:p>
                                <w:p w14:paraId="6A898AFE" w14:textId="7F527282" w:rsidR="0051424A" w:rsidRPr="00872202" w:rsidRDefault="0051424A" w:rsidP="0051424A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3F84024A" w14:textId="31528168" w:rsidR="00A30E72" w:rsidRPr="00872202" w:rsidRDefault="00A30E72" w:rsidP="0087403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58C76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9.5pt;margin-top:9.2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pvgjP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33E5C95" w14:textId="77777777" w:rsidR="00507376" w:rsidRPr="00972CB2" w:rsidRDefault="00507376" w:rsidP="0050737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972CB2">
                              <w:rPr>
                                <w:rStyle w:val="Potovnadresa"/>
                              </w:rPr>
                              <w:t>Tým dopravního inženýrství s.r.o.</w:t>
                            </w:r>
                          </w:p>
                          <w:p w14:paraId="1A72AAAE" w14:textId="77777777" w:rsidR="00507376" w:rsidRDefault="00507376" w:rsidP="0050737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Ing. Petr Hanuš</w:t>
                            </w:r>
                          </w:p>
                          <w:p w14:paraId="3C0A93ED" w14:textId="77777777" w:rsidR="00507376" w:rsidRPr="00972CB2" w:rsidRDefault="00507376" w:rsidP="0050737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972CB2">
                              <w:rPr>
                                <w:rStyle w:val="Potovnadresa"/>
                              </w:rPr>
                              <w:t>Chvalovice 99</w:t>
                            </w:r>
                          </w:p>
                          <w:p w14:paraId="7CD9C635" w14:textId="77777777" w:rsidR="00507376" w:rsidRPr="00872202" w:rsidRDefault="00507376" w:rsidP="00507376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972CB2">
                              <w:rPr>
                                <w:rStyle w:val="Potovnadresa"/>
                              </w:rPr>
                              <w:t>288 02 Nymburk</w:t>
                            </w:r>
                          </w:p>
                          <w:p w14:paraId="6A898AFE" w14:textId="7F527282" w:rsidR="0051424A" w:rsidRPr="00872202" w:rsidRDefault="0051424A" w:rsidP="0051424A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3F84024A" w14:textId="31528168" w:rsidR="00A30E72" w:rsidRPr="00872202" w:rsidRDefault="00A30E72" w:rsidP="0087403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775BEE8C" w14:textId="56270B53" w:rsidR="00F64786" w:rsidRDefault="00F64786" w:rsidP="004766DC"/>
        </w:tc>
        <w:tc>
          <w:tcPr>
            <w:tcW w:w="823" w:type="dxa"/>
          </w:tcPr>
          <w:p w14:paraId="1CDB5B43" w14:textId="77777777" w:rsidR="00F64786" w:rsidRDefault="00F64786" w:rsidP="0077673A"/>
        </w:tc>
        <w:tc>
          <w:tcPr>
            <w:tcW w:w="3685" w:type="dxa"/>
          </w:tcPr>
          <w:p w14:paraId="2648CA1F" w14:textId="77777777" w:rsidR="00F64786" w:rsidRDefault="00F64786" w:rsidP="0077673A"/>
        </w:tc>
      </w:tr>
      <w:tr w:rsidR="00F862D6" w14:paraId="48692852" w14:textId="77777777" w:rsidTr="00596C7E">
        <w:tc>
          <w:tcPr>
            <w:tcW w:w="1020" w:type="dxa"/>
          </w:tcPr>
          <w:p w14:paraId="073BC5E9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1B243C63" w14:textId="52E3241F" w:rsidR="00F862D6" w:rsidRDefault="004766DC" w:rsidP="004766DC">
            <w:r>
              <w:t>20. 2. 2021</w:t>
            </w:r>
          </w:p>
        </w:tc>
        <w:tc>
          <w:tcPr>
            <w:tcW w:w="823" w:type="dxa"/>
          </w:tcPr>
          <w:p w14:paraId="582D530B" w14:textId="77777777" w:rsidR="00F862D6" w:rsidRDefault="00F862D6" w:rsidP="0077673A"/>
        </w:tc>
        <w:tc>
          <w:tcPr>
            <w:tcW w:w="3685" w:type="dxa"/>
            <w:vMerge w:val="restart"/>
          </w:tcPr>
          <w:p w14:paraId="5DD7A5DC" w14:textId="77777777" w:rsidR="00596C7E" w:rsidRDefault="00596C7E" w:rsidP="00596C7E">
            <w:pPr>
              <w:rPr>
                <w:rStyle w:val="Potovnadresa"/>
              </w:rPr>
            </w:pPr>
          </w:p>
          <w:p w14:paraId="3502D31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A512A75" w14:textId="77777777" w:rsidTr="00F862D6">
        <w:tc>
          <w:tcPr>
            <w:tcW w:w="1020" w:type="dxa"/>
          </w:tcPr>
          <w:p w14:paraId="053C9B26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0118AD9E" w14:textId="24C2426E" w:rsidR="00F862D6" w:rsidRPr="009A7568" w:rsidRDefault="00921728" w:rsidP="00921728">
            <w:r w:rsidRPr="00921728">
              <w:t>3705/2021-SŽ-OŘ BNO-OPS</w:t>
            </w:r>
          </w:p>
        </w:tc>
        <w:tc>
          <w:tcPr>
            <w:tcW w:w="823" w:type="dxa"/>
          </w:tcPr>
          <w:p w14:paraId="2AC92B57" w14:textId="77777777" w:rsidR="00F862D6" w:rsidRDefault="00F862D6" w:rsidP="0077673A"/>
        </w:tc>
        <w:tc>
          <w:tcPr>
            <w:tcW w:w="3685" w:type="dxa"/>
            <w:vMerge/>
          </w:tcPr>
          <w:p w14:paraId="02907124" w14:textId="77777777" w:rsidR="00F862D6" w:rsidRDefault="00F862D6" w:rsidP="0077673A"/>
        </w:tc>
      </w:tr>
      <w:tr w:rsidR="00F862D6" w14:paraId="0634C665" w14:textId="77777777" w:rsidTr="00F862D6">
        <w:tc>
          <w:tcPr>
            <w:tcW w:w="1020" w:type="dxa"/>
          </w:tcPr>
          <w:p w14:paraId="16D6D1CB" w14:textId="77777777" w:rsidR="00F862D6" w:rsidRPr="00071790" w:rsidRDefault="00F862D6" w:rsidP="0077673A">
            <w:r w:rsidRPr="00071790">
              <w:t>Listů/příloh</w:t>
            </w:r>
          </w:p>
        </w:tc>
        <w:tc>
          <w:tcPr>
            <w:tcW w:w="2552" w:type="dxa"/>
          </w:tcPr>
          <w:p w14:paraId="4A3B0E52" w14:textId="2C8E376E" w:rsidR="00F862D6" w:rsidRPr="00071790" w:rsidRDefault="00507376" w:rsidP="00CB09E4">
            <w:r>
              <w:t>2</w:t>
            </w:r>
            <w:r w:rsidR="00262C13">
              <w:t>/</w:t>
            </w:r>
            <w:r w:rsidR="00CB09E4">
              <w:t>2</w:t>
            </w:r>
          </w:p>
        </w:tc>
        <w:tc>
          <w:tcPr>
            <w:tcW w:w="823" w:type="dxa"/>
          </w:tcPr>
          <w:p w14:paraId="56A134C2" w14:textId="77777777" w:rsidR="00F862D6" w:rsidRDefault="00F862D6" w:rsidP="0077673A"/>
        </w:tc>
        <w:tc>
          <w:tcPr>
            <w:tcW w:w="3685" w:type="dxa"/>
            <w:vMerge/>
          </w:tcPr>
          <w:p w14:paraId="0171CF9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DD7CCDD" w14:textId="77777777" w:rsidTr="00F862D6">
        <w:tc>
          <w:tcPr>
            <w:tcW w:w="1020" w:type="dxa"/>
          </w:tcPr>
          <w:p w14:paraId="31ABC691" w14:textId="77777777" w:rsidR="00F862D6" w:rsidRDefault="00F862D6" w:rsidP="0077673A"/>
        </w:tc>
        <w:tc>
          <w:tcPr>
            <w:tcW w:w="2552" w:type="dxa"/>
          </w:tcPr>
          <w:p w14:paraId="25ED7EA7" w14:textId="77777777" w:rsidR="00F862D6" w:rsidRDefault="00F862D6" w:rsidP="0077673A"/>
        </w:tc>
        <w:tc>
          <w:tcPr>
            <w:tcW w:w="823" w:type="dxa"/>
          </w:tcPr>
          <w:p w14:paraId="23209C48" w14:textId="77777777" w:rsidR="00F862D6" w:rsidRDefault="00F862D6" w:rsidP="0077673A"/>
        </w:tc>
        <w:tc>
          <w:tcPr>
            <w:tcW w:w="3685" w:type="dxa"/>
            <w:vMerge/>
          </w:tcPr>
          <w:p w14:paraId="35183C8D" w14:textId="77777777" w:rsidR="00F862D6" w:rsidRDefault="00F862D6" w:rsidP="0077673A"/>
        </w:tc>
      </w:tr>
      <w:tr w:rsidR="00F862D6" w14:paraId="5DCA683E" w14:textId="77777777" w:rsidTr="00F862D6">
        <w:tc>
          <w:tcPr>
            <w:tcW w:w="1020" w:type="dxa"/>
          </w:tcPr>
          <w:p w14:paraId="5ADB4876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977B700" w14:textId="77777777" w:rsidR="00F862D6" w:rsidRDefault="003912B5" w:rsidP="003912B5">
            <w:r>
              <w:t>Bc. Jiří Heuer</w:t>
            </w:r>
          </w:p>
        </w:tc>
        <w:tc>
          <w:tcPr>
            <w:tcW w:w="823" w:type="dxa"/>
          </w:tcPr>
          <w:p w14:paraId="70B4568F" w14:textId="77777777" w:rsidR="00F862D6" w:rsidRDefault="00F862D6" w:rsidP="0077673A"/>
        </w:tc>
        <w:tc>
          <w:tcPr>
            <w:tcW w:w="3685" w:type="dxa"/>
            <w:vMerge/>
          </w:tcPr>
          <w:p w14:paraId="5169AACD" w14:textId="77777777" w:rsidR="00F862D6" w:rsidRDefault="00F862D6" w:rsidP="0077673A"/>
        </w:tc>
      </w:tr>
      <w:tr w:rsidR="009A7568" w14:paraId="2038482F" w14:textId="77777777" w:rsidTr="00F862D6">
        <w:tc>
          <w:tcPr>
            <w:tcW w:w="1020" w:type="dxa"/>
          </w:tcPr>
          <w:p w14:paraId="390DF056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66C9D69A" w14:textId="77777777" w:rsidR="009A7568" w:rsidRDefault="003912B5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626 094"/>
                  </w:textInput>
                </w:ffData>
              </w:fldChar>
            </w:r>
            <w:bookmarkStart w:id="0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+420 972 626 094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683AB719" w14:textId="77777777" w:rsidR="009A7568" w:rsidRDefault="009A7568" w:rsidP="009A7568"/>
        </w:tc>
        <w:tc>
          <w:tcPr>
            <w:tcW w:w="3685" w:type="dxa"/>
            <w:vMerge/>
          </w:tcPr>
          <w:p w14:paraId="2F8F1C2A" w14:textId="77777777" w:rsidR="009A7568" w:rsidRDefault="009A7568" w:rsidP="009A7568"/>
        </w:tc>
      </w:tr>
      <w:tr w:rsidR="009A7568" w14:paraId="5D852B3A" w14:textId="77777777" w:rsidTr="00F862D6">
        <w:tc>
          <w:tcPr>
            <w:tcW w:w="1020" w:type="dxa"/>
          </w:tcPr>
          <w:p w14:paraId="2A35ED25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1D77583" w14:textId="77777777" w:rsidR="009A7568" w:rsidRDefault="009A7568" w:rsidP="009A7568"/>
        </w:tc>
        <w:tc>
          <w:tcPr>
            <w:tcW w:w="823" w:type="dxa"/>
          </w:tcPr>
          <w:p w14:paraId="71C410F5" w14:textId="77777777" w:rsidR="009A7568" w:rsidRDefault="009A7568" w:rsidP="009A7568"/>
        </w:tc>
        <w:tc>
          <w:tcPr>
            <w:tcW w:w="3685" w:type="dxa"/>
            <w:vMerge/>
          </w:tcPr>
          <w:p w14:paraId="09CB7647" w14:textId="77777777" w:rsidR="009A7568" w:rsidRDefault="009A7568" w:rsidP="009A7568"/>
        </w:tc>
      </w:tr>
      <w:tr w:rsidR="009A7568" w14:paraId="1931AC2A" w14:textId="77777777" w:rsidTr="00F862D6">
        <w:tc>
          <w:tcPr>
            <w:tcW w:w="1020" w:type="dxa"/>
          </w:tcPr>
          <w:p w14:paraId="58D83B1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A5EE3B3" w14:textId="77777777" w:rsidR="009A7568" w:rsidRDefault="003912B5" w:rsidP="006E15B4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heuer@spravazeleznic.cz"/>
                  </w:textInput>
                </w:ffData>
              </w:fldChar>
            </w:r>
            <w:bookmarkStart w:id="1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heuer@spravazeleznic.cz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255232C7" w14:textId="77777777" w:rsidR="009A7568" w:rsidRDefault="009A7568" w:rsidP="009A7568"/>
        </w:tc>
        <w:tc>
          <w:tcPr>
            <w:tcW w:w="3685" w:type="dxa"/>
            <w:vMerge/>
          </w:tcPr>
          <w:p w14:paraId="5D72D3BC" w14:textId="77777777" w:rsidR="009A7568" w:rsidRDefault="009A7568" w:rsidP="009A7568"/>
        </w:tc>
      </w:tr>
      <w:tr w:rsidR="009A7568" w14:paraId="0F178CA0" w14:textId="77777777" w:rsidTr="00F862D6">
        <w:tc>
          <w:tcPr>
            <w:tcW w:w="1020" w:type="dxa"/>
          </w:tcPr>
          <w:p w14:paraId="21A68B12" w14:textId="77777777" w:rsidR="009A7568" w:rsidRDefault="009A7568" w:rsidP="009A7568"/>
        </w:tc>
        <w:tc>
          <w:tcPr>
            <w:tcW w:w="2552" w:type="dxa"/>
          </w:tcPr>
          <w:p w14:paraId="0D31F3C7" w14:textId="77777777" w:rsidR="009A7568" w:rsidRDefault="009A7568" w:rsidP="009A7568"/>
        </w:tc>
        <w:tc>
          <w:tcPr>
            <w:tcW w:w="823" w:type="dxa"/>
          </w:tcPr>
          <w:p w14:paraId="5061E2A6" w14:textId="77777777" w:rsidR="009A7568" w:rsidRDefault="009A7568" w:rsidP="009A7568"/>
        </w:tc>
        <w:tc>
          <w:tcPr>
            <w:tcW w:w="3685" w:type="dxa"/>
          </w:tcPr>
          <w:p w14:paraId="5640CD79" w14:textId="77777777" w:rsidR="00874030" w:rsidRDefault="00874030" w:rsidP="009A7568"/>
        </w:tc>
      </w:tr>
      <w:tr w:rsidR="009A7568" w14:paraId="2D88021D" w14:textId="77777777" w:rsidTr="00F862D6">
        <w:tc>
          <w:tcPr>
            <w:tcW w:w="1020" w:type="dxa"/>
          </w:tcPr>
          <w:p w14:paraId="157A9EA9" w14:textId="77777777" w:rsidR="009A7568" w:rsidRPr="00071790" w:rsidRDefault="009A7568" w:rsidP="009A7568">
            <w:pPr>
              <w:rPr>
                <w:noProof/>
              </w:rPr>
            </w:pPr>
            <w:r w:rsidRPr="00071790">
              <w:rPr>
                <w:noProof/>
              </w:rPr>
              <w:t>Datum</w:t>
            </w:r>
          </w:p>
        </w:tc>
        <w:tc>
          <w:tcPr>
            <w:tcW w:w="2552" w:type="dxa"/>
          </w:tcPr>
          <w:p w14:paraId="1C256647" w14:textId="714C07D8" w:rsidR="009A7568" w:rsidRPr="00071790" w:rsidRDefault="009C4CB0" w:rsidP="00BF643B">
            <w:pPr>
              <w:rPr>
                <w:noProof/>
              </w:rPr>
            </w:pPr>
            <w:r>
              <w:rPr>
                <w:noProof/>
              </w:rPr>
              <w:t>1</w:t>
            </w:r>
            <w:r w:rsidR="00BF643B">
              <w:rPr>
                <w:noProof/>
              </w:rPr>
              <w:t>0</w:t>
            </w:r>
            <w:r w:rsidR="004F1328">
              <w:rPr>
                <w:noProof/>
              </w:rPr>
              <w:t>. 0</w:t>
            </w:r>
            <w:r>
              <w:rPr>
                <w:noProof/>
              </w:rPr>
              <w:t>3</w:t>
            </w:r>
            <w:r w:rsidR="004F1328">
              <w:rPr>
                <w:noProof/>
              </w:rPr>
              <w:t>. 2021</w:t>
            </w:r>
          </w:p>
        </w:tc>
        <w:tc>
          <w:tcPr>
            <w:tcW w:w="823" w:type="dxa"/>
          </w:tcPr>
          <w:p w14:paraId="61D18410" w14:textId="77777777" w:rsidR="009A7568" w:rsidRDefault="009A7568" w:rsidP="009A7568"/>
        </w:tc>
        <w:tc>
          <w:tcPr>
            <w:tcW w:w="3685" w:type="dxa"/>
          </w:tcPr>
          <w:p w14:paraId="3DC44496" w14:textId="77777777" w:rsidR="009A7568" w:rsidRPr="00874030" w:rsidRDefault="00874030" w:rsidP="009A7568">
            <w:pPr>
              <w:rPr>
                <w:i/>
              </w:rPr>
            </w:pPr>
            <w:r>
              <w:rPr>
                <w:i/>
              </w:rPr>
              <w:t>p</w:t>
            </w:r>
            <w:r w:rsidRPr="00874030">
              <w:rPr>
                <w:i/>
              </w:rPr>
              <w:t>ouze elektronicky</w:t>
            </w:r>
          </w:p>
        </w:tc>
      </w:tr>
      <w:tr w:rsidR="00F64786" w14:paraId="30086676" w14:textId="77777777" w:rsidTr="00F862D6">
        <w:tc>
          <w:tcPr>
            <w:tcW w:w="1020" w:type="dxa"/>
          </w:tcPr>
          <w:p w14:paraId="55C5E149" w14:textId="77777777" w:rsidR="00F64786" w:rsidRDefault="00F64786" w:rsidP="0077673A"/>
        </w:tc>
        <w:tc>
          <w:tcPr>
            <w:tcW w:w="2552" w:type="dxa"/>
          </w:tcPr>
          <w:p w14:paraId="236083B0" w14:textId="77777777" w:rsidR="00F64786" w:rsidRDefault="00F64786" w:rsidP="00F310F8"/>
        </w:tc>
        <w:tc>
          <w:tcPr>
            <w:tcW w:w="823" w:type="dxa"/>
          </w:tcPr>
          <w:p w14:paraId="48A8CC6E" w14:textId="77777777" w:rsidR="00F64786" w:rsidRDefault="00F64786" w:rsidP="0077673A"/>
        </w:tc>
        <w:tc>
          <w:tcPr>
            <w:tcW w:w="3685" w:type="dxa"/>
          </w:tcPr>
          <w:p w14:paraId="0EB77B78" w14:textId="77777777" w:rsidR="00F64786" w:rsidRDefault="00F64786" w:rsidP="0077673A"/>
        </w:tc>
      </w:tr>
      <w:tr w:rsidR="00F862D6" w14:paraId="2929A032" w14:textId="77777777" w:rsidTr="003D7134">
        <w:trPr>
          <w:trHeight w:val="594"/>
        </w:trPr>
        <w:tc>
          <w:tcPr>
            <w:tcW w:w="1020" w:type="dxa"/>
          </w:tcPr>
          <w:p w14:paraId="4D4F9BBA" w14:textId="77777777" w:rsidR="00F862D6" w:rsidRDefault="00F862D6" w:rsidP="0077673A"/>
        </w:tc>
        <w:tc>
          <w:tcPr>
            <w:tcW w:w="2552" w:type="dxa"/>
          </w:tcPr>
          <w:p w14:paraId="021606C4" w14:textId="77777777" w:rsidR="00F862D6" w:rsidRDefault="00F862D6" w:rsidP="00F310F8"/>
        </w:tc>
        <w:tc>
          <w:tcPr>
            <w:tcW w:w="823" w:type="dxa"/>
          </w:tcPr>
          <w:p w14:paraId="220E38AA" w14:textId="77777777" w:rsidR="00F862D6" w:rsidRDefault="00F862D6" w:rsidP="0077673A"/>
        </w:tc>
        <w:tc>
          <w:tcPr>
            <w:tcW w:w="3685" w:type="dxa"/>
          </w:tcPr>
          <w:p w14:paraId="16A092BA" w14:textId="77777777" w:rsidR="00F862D6" w:rsidRDefault="00F862D6" w:rsidP="0077673A"/>
        </w:tc>
      </w:tr>
    </w:tbl>
    <w:p w14:paraId="3CF3619A" w14:textId="1BD3EEE4" w:rsidR="00B45E9E" w:rsidRPr="004F1328" w:rsidRDefault="003912B5" w:rsidP="00B95EBE">
      <w:pPr>
        <w:pStyle w:val="Pedmtdopisu"/>
        <w:ind w:left="708" w:hanging="708"/>
        <w:rPr>
          <w:b w:val="0"/>
        </w:rPr>
      </w:pPr>
      <w:r>
        <w:t>Vyjádření k</w:t>
      </w:r>
      <w:r w:rsidR="00874030">
        <w:t xml:space="preserve"> dokumentaci - </w:t>
      </w:r>
      <w:r w:rsidR="00921728" w:rsidRPr="00921728">
        <w:t>Zajištění skalních masivů na trati Miroslav – Střelice</w:t>
      </w:r>
    </w:p>
    <w:p w14:paraId="5FF416B4" w14:textId="77777777" w:rsidR="003912B5" w:rsidRDefault="003912B5" w:rsidP="003D7134">
      <w:pPr>
        <w:pStyle w:val="Oslovenvdopisu"/>
        <w:spacing w:after="240"/>
      </w:pPr>
      <w:r>
        <w:t>Vážení,</w:t>
      </w:r>
    </w:p>
    <w:p w14:paraId="3217D55A" w14:textId="39E7ABF7" w:rsidR="009954AF" w:rsidRDefault="009954AF" w:rsidP="003D7134">
      <w:pPr>
        <w:jc w:val="both"/>
      </w:pPr>
      <w:r w:rsidRPr="009954AF">
        <w:t xml:space="preserve">Správa železnic, státní organizace, Dlážděná 1003/7, 110 00 Praha 1, IČ: 709 94 234 (dále jen „Správa železnic“) v zastoupení své místně příslušné organizační jednotky, kterou je Oblastní ředitelství Brno, Kounicova 26, 611 43 Brno (dále jen „OŘ Brno“), </w:t>
      </w:r>
      <w:r w:rsidRPr="009954AF">
        <w:rPr>
          <w:b/>
        </w:rPr>
        <w:t>od</w:t>
      </w:r>
      <w:r w:rsidR="00946ED4">
        <w:rPr>
          <w:b/>
        </w:rPr>
        <w:t xml:space="preserve"> Vás dne </w:t>
      </w:r>
      <w:r w:rsidR="004766DC">
        <w:rPr>
          <w:b/>
        </w:rPr>
        <w:t>20. února 2021</w:t>
      </w:r>
      <w:r w:rsidRPr="009954AF">
        <w:rPr>
          <w:b/>
        </w:rPr>
        <w:t xml:space="preserve"> obdržela žádost o vyjádření k</w:t>
      </w:r>
      <w:r w:rsidR="00874030">
        <w:rPr>
          <w:b/>
        </w:rPr>
        <w:t xml:space="preserve"> </w:t>
      </w:r>
      <w:r w:rsidR="00874030" w:rsidRPr="00874030">
        <w:rPr>
          <w:b/>
        </w:rPr>
        <w:t xml:space="preserve">dokumentaci </w:t>
      </w:r>
      <w:r w:rsidR="004766DC" w:rsidRPr="00921728">
        <w:t>„</w:t>
      </w:r>
      <w:r w:rsidR="00921728" w:rsidRPr="00921728">
        <w:t>Zajištění skalních masivů na trati Miroslav – Střelice</w:t>
      </w:r>
      <w:r w:rsidR="004766DC" w:rsidRPr="00921728">
        <w:t>“</w:t>
      </w:r>
      <w:r w:rsidR="00487FE7">
        <w:t xml:space="preserve">. </w:t>
      </w:r>
    </w:p>
    <w:p w14:paraId="5760AEFE" w14:textId="77777777" w:rsidR="00487FE7" w:rsidRPr="009954AF" w:rsidRDefault="00487FE7" w:rsidP="003D7134">
      <w:pPr>
        <w:jc w:val="both"/>
      </w:pPr>
    </w:p>
    <w:p w14:paraId="33262330" w14:textId="6426995F" w:rsidR="00B45E9E" w:rsidRDefault="009954AF" w:rsidP="003D7134">
      <w:pPr>
        <w:pStyle w:val="Bezmezer"/>
        <w:spacing w:after="240"/>
      </w:pPr>
      <w:r w:rsidRPr="009954AF">
        <w:t>Dle odůvodnění uvedené žádosti má být Vámi požadované vyjádření</w:t>
      </w:r>
      <w:r w:rsidR="00DF5E9C">
        <w:t xml:space="preserve"> a podklady použity jako připomínky </w:t>
      </w:r>
      <w:r w:rsidR="004766DC">
        <w:t xml:space="preserve">pro dokumentaci pro společné povolení a dokumentaci pro provádění stavby ke stavbě: </w:t>
      </w:r>
    </w:p>
    <w:p w14:paraId="5920A4E7" w14:textId="1001CCAF" w:rsidR="00B45E9E" w:rsidRPr="004766DC" w:rsidRDefault="009954AF" w:rsidP="00440501">
      <w:pPr>
        <w:pStyle w:val="Bezmezer"/>
        <w:spacing w:before="100" w:after="100"/>
        <w:jc w:val="center"/>
        <w:rPr>
          <w:b/>
        </w:rPr>
      </w:pPr>
      <w:r w:rsidRPr="004766DC">
        <w:rPr>
          <w:b/>
        </w:rPr>
        <w:t>„</w:t>
      </w:r>
      <w:r w:rsidR="004766DC" w:rsidRPr="004766DC">
        <w:rPr>
          <w:b/>
        </w:rPr>
        <w:t>Zajištění skalních masivů na trati</w:t>
      </w:r>
      <w:r w:rsidR="00921728">
        <w:rPr>
          <w:b/>
        </w:rPr>
        <w:t xml:space="preserve"> Miroslav - Střelice</w:t>
      </w:r>
      <w:r w:rsidR="00DF5E9C" w:rsidRPr="004766DC">
        <w:rPr>
          <w:b/>
        </w:rPr>
        <w:t>“</w:t>
      </w:r>
    </w:p>
    <w:p w14:paraId="54632229" w14:textId="77777777" w:rsidR="00B45E9E" w:rsidRDefault="001E6913" w:rsidP="00440501">
      <w:pPr>
        <w:pStyle w:val="Bezmezer"/>
        <w:spacing w:before="100" w:after="100"/>
        <w:jc w:val="both"/>
      </w:pPr>
      <w:r w:rsidRPr="001E6913">
        <w:t>Investorem výše uvedeného záměru je Správa železnic. Na úvod uvádíme, že záměrem je primárně dotčena infrastruktura ve správě OŘ Brno, a to v rozsahu níže uvedeném:</w:t>
      </w:r>
    </w:p>
    <w:p w14:paraId="7A225C7A" w14:textId="77777777" w:rsidR="00003FB6" w:rsidRPr="006D6602" w:rsidRDefault="00583126" w:rsidP="00440501">
      <w:pPr>
        <w:pStyle w:val="Bezmezer"/>
        <w:spacing w:before="100" w:after="100"/>
        <w:ind w:firstLine="708"/>
        <w:jc w:val="both"/>
        <w:rPr>
          <w:b/>
        </w:rPr>
      </w:pPr>
      <w:r w:rsidRPr="006D6602">
        <w:rPr>
          <w:b/>
        </w:rPr>
        <w:t>-</w:t>
      </w:r>
      <w:r w:rsidR="001E6913" w:rsidRPr="006D6602">
        <w:rPr>
          <w:b/>
        </w:rPr>
        <w:t>Traťový úsek (TÚ):</w:t>
      </w:r>
    </w:p>
    <w:p w14:paraId="512BB7A9" w14:textId="326EC46D" w:rsidR="009C4CB0" w:rsidRPr="006D6602" w:rsidRDefault="001E6913" w:rsidP="00440501">
      <w:pPr>
        <w:pStyle w:val="Bezmezer"/>
        <w:spacing w:before="100" w:after="100"/>
        <w:jc w:val="both"/>
        <w:rPr>
          <w:b/>
        </w:rPr>
      </w:pPr>
      <w:r w:rsidRPr="006D6602">
        <w:rPr>
          <w:b/>
        </w:rPr>
        <w:tab/>
      </w:r>
      <w:r w:rsidR="009C4CB0" w:rsidRPr="006D6602">
        <w:rPr>
          <w:b/>
        </w:rPr>
        <w:t>12</w:t>
      </w:r>
      <w:r w:rsidR="00921728" w:rsidRPr="006D6602">
        <w:rPr>
          <w:b/>
        </w:rPr>
        <w:t>71</w:t>
      </w:r>
      <w:r w:rsidR="009C4CB0" w:rsidRPr="006D6602">
        <w:rPr>
          <w:b/>
        </w:rPr>
        <w:tab/>
      </w:r>
      <w:r w:rsidR="00921728" w:rsidRPr="006D6602">
        <w:rPr>
          <w:b/>
        </w:rPr>
        <w:t>Hrušovany nad Jevišovkou – Brno-Horní Heršpice-St. silnice</w:t>
      </w:r>
    </w:p>
    <w:p w14:paraId="2EA2EE84" w14:textId="77777777" w:rsidR="009C4CB0" w:rsidRPr="006D6602" w:rsidRDefault="009C4CB0" w:rsidP="00440501">
      <w:pPr>
        <w:pStyle w:val="Bezmezer"/>
        <w:spacing w:before="100" w:after="100"/>
        <w:jc w:val="both"/>
        <w:rPr>
          <w:b/>
        </w:rPr>
      </w:pPr>
      <w:r w:rsidRPr="006D6602">
        <w:rPr>
          <w:b/>
        </w:rPr>
        <w:tab/>
        <w:t>-Definiční úsek (DÚ):</w:t>
      </w:r>
    </w:p>
    <w:p w14:paraId="32875867" w14:textId="65DEF987" w:rsidR="009C4CB0" w:rsidRPr="006D6602" w:rsidRDefault="009C4CB0" w:rsidP="00440501">
      <w:pPr>
        <w:pStyle w:val="Bezmezer"/>
        <w:spacing w:before="100" w:after="100"/>
        <w:jc w:val="both"/>
        <w:rPr>
          <w:b/>
        </w:rPr>
      </w:pPr>
      <w:r w:rsidRPr="006D6602">
        <w:rPr>
          <w:b/>
        </w:rPr>
        <w:tab/>
        <w:t>12</w:t>
      </w:r>
      <w:r w:rsidR="00B37C7B" w:rsidRPr="006D6602">
        <w:rPr>
          <w:b/>
        </w:rPr>
        <w:t>71 06</w:t>
      </w:r>
      <w:r w:rsidR="00384821" w:rsidRPr="006D6602">
        <w:rPr>
          <w:b/>
        </w:rPr>
        <w:t xml:space="preserve"> Miroslav - </w:t>
      </w:r>
      <w:proofErr w:type="spellStart"/>
      <w:r w:rsidR="00384821" w:rsidRPr="006D6602">
        <w:rPr>
          <w:b/>
        </w:rPr>
        <w:t>Rakšice</w:t>
      </w:r>
      <w:proofErr w:type="spellEnd"/>
      <w:r w:rsidR="00BF643B" w:rsidRPr="006D6602">
        <w:rPr>
          <w:b/>
        </w:rPr>
        <w:t>, km</w:t>
      </w:r>
      <w:r w:rsidR="00384821" w:rsidRPr="006D6602">
        <w:rPr>
          <w:b/>
        </w:rPr>
        <w:t xml:space="preserve"> 115,700 – 115,800</w:t>
      </w:r>
    </w:p>
    <w:p w14:paraId="36179785" w14:textId="3E2E3183" w:rsidR="00384821" w:rsidRPr="006D6602" w:rsidRDefault="00384821" w:rsidP="00440501">
      <w:pPr>
        <w:pStyle w:val="Bezmezer"/>
        <w:spacing w:before="100" w:after="100"/>
        <w:jc w:val="both"/>
        <w:rPr>
          <w:b/>
        </w:rPr>
      </w:pPr>
      <w:r w:rsidRPr="006D6602">
        <w:rPr>
          <w:b/>
        </w:rPr>
        <w:tab/>
        <w:t>1271 10 Moravský Krumlov – Moravské Bránice, km 127,430 – 127,850</w:t>
      </w:r>
    </w:p>
    <w:p w14:paraId="0D2E4031" w14:textId="3977A119" w:rsidR="00384821" w:rsidRPr="006D6602" w:rsidRDefault="00384821" w:rsidP="00440501">
      <w:pPr>
        <w:pStyle w:val="Bezmezer"/>
        <w:spacing w:before="100" w:after="100"/>
        <w:jc w:val="both"/>
        <w:rPr>
          <w:b/>
        </w:rPr>
      </w:pPr>
      <w:r w:rsidRPr="006D6602">
        <w:rPr>
          <w:b/>
        </w:rPr>
        <w:tab/>
        <w:t>1271 14 Silůvky – Střelice, km 139,670 – 139,980; 141,290 – 141,400</w:t>
      </w:r>
    </w:p>
    <w:p w14:paraId="0053B305" w14:textId="77777777" w:rsidR="001E6913" w:rsidRPr="00712C4F" w:rsidRDefault="00712C4F" w:rsidP="00440501">
      <w:pPr>
        <w:pStyle w:val="Bezmezer"/>
        <w:spacing w:before="100" w:after="100"/>
        <w:ind w:firstLine="708"/>
        <w:jc w:val="both"/>
        <w:rPr>
          <w:b/>
        </w:rPr>
      </w:pPr>
      <w:r w:rsidRPr="00712C4F">
        <w:rPr>
          <w:b/>
        </w:rPr>
        <w:tab/>
      </w:r>
    </w:p>
    <w:p w14:paraId="08FC74A3" w14:textId="77777777" w:rsidR="009954AF" w:rsidRPr="003D7134" w:rsidRDefault="00583126" w:rsidP="00440501">
      <w:pPr>
        <w:pStyle w:val="Bezmezer"/>
        <w:spacing w:before="100" w:after="100"/>
        <w:jc w:val="both"/>
      </w:pPr>
      <w:r w:rsidRPr="00583126">
        <w:t xml:space="preserve">V rozsahu dotčených úseků se jedná o </w:t>
      </w:r>
      <w:r w:rsidR="00D91B8C">
        <w:t>jednokolejnou</w:t>
      </w:r>
      <w:r w:rsidRPr="00583126">
        <w:t xml:space="preserve">, </w:t>
      </w:r>
      <w:r w:rsidR="00D91B8C">
        <w:t>ne</w:t>
      </w:r>
      <w:r w:rsidRPr="00583126">
        <w:t xml:space="preserve">elektrizovanou </w:t>
      </w:r>
      <w:r w:rsidR="00071790">
        <w:t>regionální</w:t>
      </w:r>
      <w:r w:rsidR="008E08E1">
        <w:t xml:space="preserve"> dráhu</w:t>
      </w:r>
      <w:r w:rsidRPr="00583126">
        <w:t>. Provozovatelem uvedené dráhy je Správa železnic. Vlastníkem je Česká republika, přičemž provozovatel předmětné dráhy má právo hospodařit s uvedeným majetkem státu.</w:t>
      </w:r>
      <w:r w:rsidR="009124B0">
        <w:rPr>
          <w:b/>
        </w:rPr>
        <w:t xml:space="preserve">     </w:t>
      </w:r>
    </w:p>
    <w:p w14:paraId="58134AC2" w14:textId="5BAF350C" w:rsidR="00583126" w:rsidRDefault="00583126" w:rsidP="00440501">
      <w:pPr>
        <w:suppressAutoHyphens/>
        <w:spacing w:before="100" w:after="100"/>
        <w:jc w:val="both"/>
        <w:rPr>
          <w:rFonts w:cs="Arial"/>
          <w:b/>
        </w:rPr>
      </w:pPr>
      <w:r w:rsidRPr="006E63F9">
        <w:rPr>
          <w:rFonts w:cs="Arial"/>
          <w:b/>
        </w:rPr>
        <w:t xml:space="preserve">Po prostudování dostupných podkladů k zájmové oblasti Vám </w:t>
      </w:r>
      <w:r>
        <w:rPr>
          <w:rFonts w:cs="Arial"/>
          <w:b/>
        </w:rPr>
        <w:t>Správa železnic</w:t>
      </w:r>
      <w:r w:rsidRPr="006E63F9">
        <w:rPr>
          <w:rFonts w:cs="Arial"/>
          <w:b/>
        </w:rPr>
        <w:t xml:space="preserve"> sděluje</w:t>
      </w:r>
      <w:r>
        <w:rPr>
          <w:rFonts w:cs="Arial"/>
          <w:b/>
        </w:rPr>
        <w:t xml:space="preserve"> následující:</w:t>
      </w:r>
    </w:p>
    <w:p w14:paraId="7727E17F" w14:textId="22D24443" w:rsidR="002F24F0" w:rsidRDefault="002F24F0" w:rsidP="00DF02FB">
      <w:pPr>
        <w:pStyle w:val="Bezmezer"/>
        <w:numPr>
          <w:ilvl w:val="0"/>
          <w:numId w:val="47"/>
        </w:numPr>
        <w:spacing w:before="120" w:after="120"/>
        <w:jc w:val="both"/>
      </w:pPr>
      <w:r w:rsidRPr="00071790">
        <w:rPr>
          <w:b/>
        </w:rPr>
        <w:t xml:space="preserve">Správa sdělovací a zabezpečovací techniky </w:t>
      </w:r>
      <w:r>
        <w:rPr>
          <w:b/>
        </w:rPr>
        <w:t>Brno</w:t>
      </w:r>
      <w:r w:rsidRPr="00071790">
        <w:rPr>
          <w:b/>
        </w:rPr>
        <w:t xml:space="preserve"> </w:t>
      </w:r>
      <w:r>
        <w:t xml:space="preserve">(SSZT Brno, Bc. Petr Jambor, email: </w:t>
      </w:r>
      <w:hyperlink r:id="rId11" w:history="1">
        <w:r w:rsidRPr="009F5F2F">
          <w:rPr>
            <w:rStyle w:val="Hypertextovodkaz"/>
          </w:rPr>
          <w:t>jambor@spravazeleznic.cz</w:t>
        </w:r>
      </w:hyperlink>
      <w:r>
        <w:t xml:space="preserve"> )</w:t>
      </w:r>
    </w:p>
    <w:p w14:paraId="15B643AF" w14:textId="20D40CDC" w:rsidR="00384821" w:rsidRDefault="00384821" w:rsidP="00384821">
      <w:pPr>
        <w:pStyle w:val="Bezmezer"/>
        <w:numPr>
          <w:ilvl w:val="1"/>
          <w:numId w:val="47"/>
        </w:numPr>
        <w:spacing w:before="120" w:after="120"/>
        <w:jc w:val="both"/>
      </w:pPr>
      <w:r>
        <w:t>část SO 020101 - bez připomínek</w:t>
      </w:r>
      <w:r w:rsidR="00CB09E4">
        <w:t>.</w:t>
      </w:r>
    </w:p>
    <w:p w14:paraId="0C4F4A92" w14:textId="4AE33030" w:rsidR="00384821" w:rsidRDefault="00384821" w:rsidP="00384821">
      <w:pPr>
        <w:pStyle w:val="Bezmezer"/>
        <w:numPr>
          <w:ilvl w:val="1"/>
          <w:numId w:val="47"/>
        </w:numPr>
        <w:spacing w:before="120" w:after="120"/>
        <w:jc w:val="both"/>
      </w:pPr>
      <w:r>
        <w:t>část SO 020203 - bez připomínek</w:t>
      </w:r>
      <w:r w:rsidR="00CB09E4">
        <w:t>.</w:t>
      </w:r>
    </w:p>
    <w:p w14:paraId="58EC8D24" w14:textId="7A701F51" w:rsidR="00384821" w:rsidRDefault="00384821" w:rsidP="00384821">
      <w:pPr>
        <w:pStyle w:val="Bezmezer"/>
        <w:numPr>
          <w:ilvl w:val="1"/>
          <w:numId w:val="47"/>
        </w:numPr>
        <w:spacing w:before="120" w:after="120"/>
        <w:jc w:val="both"/>
      </w:pPr>
      <w:r>
        <w:lastRenderedPageBreak/>
        <w:t>část SO 020302 - bez připomínek</w:t>
      </w:r>
      <w:r w:rsidR="00CB09E4">
        <w:t>.</w:t>
      </w:r>
    </w:p>
    <w:p w14:paraId="05EF9093" w14:textId="19D5BF37" w:rsidR="00384821" w:rsidRDefault="00384821" w:rsidP="00384821">
      <w:pPr>
        <w:pStyle w:val="Bezmezer"/>
        <w:numPr>
          <w:ilvl w:val="1"/>
          <w:numId w:val="47"/>
        </w:numPr>
        <w:spacing w:before="120" w:after="120"/>
        <w:jc w:val="both"/>
      </w:pPr>
      <w:r>
        <w:t>část SO 020402</w:t>
      </w:r>
      <w:r w:rsidR="005B270E">
        <w:t>:</w:t>
      </w:r>
      <w:r>
        <w:t xml:space="preserve"> </w:t>
      </w:r>
    </w:p>
    <w:p w14:paraId="5289F97E" w14:textId="77777777" w:rsidR="00384821" w:rsidRDefault="00384821" w:rsidP="005B270E">
      <w:pPr>
        <w:pStyle w:val="Bezmezer"/>
        <w:numPr>
          <w:ilvl w:val="2"/>
          <w:numId w:val="47"/>
        </w:numPr>
        <w:spacing w:before="120" w:after="120"/>
        <w:jc w:val="both"/>
      </w:pPr>
      <w:r>
        <w:t>Požadujeme respektování nově pokladené trasy, která vede nad hranou svahu nad lokalitou stavby.</w:t>
      </w:r>
    </w:p>
    <w:p w14:paraId="1235496B" w14:textId="36281110" w:rsidR="00384821" w:rsidRDefault="00384821" w:rsidP="005B270E">
      <w:pPr>
        <w:pStyle w:val="Bezmezer"/>
        <w:numPr>
          <w:ilvl w:val="2"/>
          <w:numId w:val="47"/>
        </w:numPr>
        <w:spacing w:before="120" w:after="120"/>
        <w:jc w:val="both"/>
      </w:pPr>
      <w:r>
        <w:t>Kabelizace je pokládána v rámci realizované stavby Elektrizace trati vč. PEÚ Brno-Zastávka u</w:t>
      </w:r>
      <w:r w:rsidR="005B270E">
        <w:t xml:space="preserve"> </w:t>
      </w:r>
      <w:r>
        <w:t>B</w:t>
      </w:r>
      <w:r w:rsidR="005B270E">
        <w:t>.</w:t>
      </w:r>
      <w:r>
        <w:t xml:space="preserve"> - 1.</w:t>
      </w:r>
      <w:r w:rsidR="005B270E">
        <w:t xml:space="preserve"> </w:t>
      </w:r>
      <w:r>
        <w:t>etapa.</w:t>
      </w:r>
    </w:p>
    <w:p w14:paraId="77918046" w14:textId="3BF6485E" w:rsidR="00384821" w:rsidRDefault="00384821" w:rsidP="005B270E">
      <w:pPr>
        <w:pStyle w:val="Bezmezer"/>
        <w:numPr>
          <w:ilvl w:val="2"/>
          <w:numId w:val="47"/>
        </w:numPr>
        <w:spacing w:before="120" w:after="120"/>
        <w:jc w:val="both"/>
      </w:pPr>
      <w:r>
        <w:t>Nový polohopis kabelové trasy zabezpečovacího zařízení zasíláme přílohou.</w:t>
      </w:r>
    </w:p>
    <w:p w14:paraId="72431A4F" w14:textId="02EB406C" w:rsidR="008D3ECB" w:rsidRPr="008D3ECB" w:rsidRDefault="008D3ECB" w:rsidP="008D3ECB">
      <w:pPr>
        <w:pStyle w:val="Bezmezer"/>
        <w:spacing w:before="120" w:after="120"/>
        <w:jc w:val="both"/>
        <w:rPr>
          <w:color w:val="FF0000"/>
        </w:rPr>
      </w:pPr>
      <w:r w:rsidRPr="008D3ECB">
        <w:rPr>
          <w:color w:val="FF0000"/>
        </w:rPr>
        <w:t>Ing. Štábl: trasa je plně respektována, upozornění na polohu je uvedeno v dokumentaci, trasa kabelu je navíc mimo hlavní sanační práce</w:t>
      </w:r>
      <w:r w:rsidR="0088724D">
        <w:rPr>
          <w:color w:val="FF0000"/>
        </w:rPr>
        <w:t>.</w:t>
      </w:r>
    </w:p>
    <w:p w14:paraId="73DA8811" w14:textId="0F157F34" w:rsidR="00813D86" w:rsidRPr="00BF643B" w:rsidRDefault="00FD3FE5" w:rsidP="00440501">
      <w:pPr>
        <w:pStyle w:val="Bezmezer"/>
        <w:numPr>
          <w:ilvl w:val="0"/>
          <w:numId w:val="47"/>
        </w:numPr>
        <w:spacing w:before="100" w:after="100"/>
        <w:ind w:left="714" w:hanging="357"/>
        <w:jc w:val="both"/>
        <w:rPr>
          <w:b/>
        </w:rPr>
      </w:pPr>
      <w:r w:rsidRPr="00FD3FE5">
        <w:rPr>
          <w:b/>
        </w:rPr>
        <w:t>Správ</w:t>
      </w:r>
      <w:r w:rsidR="00144B88">
        <w:rPr>
          <w:b/>
        </w:rPr>
        <w:t>a</w:t>
      </w:r>
      <w:r w:rsidRPr="00FD3FE5">
        <w:rPr>
          <w:b/>
        </w:rPr>
        <w:t xml:space="preserve"> elektrotechniky a energetiky</w:t>
      </w:r>
      <w:r>
        <w:rPr>
          <w:b/>
        </w:rPr>
        <w:t xml:space="preserve"> </w:t>
      </w:r>
      <w:r>
        <w:t xml:space="preserve">(SEE, Ing. Jiří Milka, email: </w:t>
      </w:r>
      <w:hyperlink r:id="rId12" w:history="1">
        <w:r w:rsidRPr="00DB5E2B">
          <w:rPr>
            <w:rStyle w:val="Hypertextovodkaz"/>
          </w:rPr>
          <w:t>milka@spravazeleznic.cz</w:t>
        </w:r>
      </w:hyperlink>
      <w:r w:rsidR="00633EB8">
        <w:t xml:space="preserve"> </w:t>
      </w:r>
      <w:r>
        <w:t>)</w:t>
      </w:r>
    </w:p>
    <w:p w14:paraId="23CC772F" w14:textId="75CE5F48" w:rsidR="00384821" w:rsidRDefault="00384821" w:rsidP="00384821">
      <w:pPr>
        <w:pStyle w:val="Bezmezer"/>
        <w:numPr>
          <w:ilvl w:val="1"/>
          <w:numId w:val="47"/>
        </w:numPr>
        <w:spacing w:before="100" w:after="100"/>
        <w:jc w:val="both"/>
      </w:pPr>
      <w:r>
        <w:t>část SO 020101 - bez připomínek</w:t>
      </w:r>
      <w:r w:rsidR="00CB09E4">
        <w:t>.</w:t>
      </w:r>
    </w:p>
    <w:p w14:paraId="7604FFFE" w14:textId="22E66926" w:rsidR="00384821" w:rsidRDefault="00384821" w:rsidP="00384821">
      <w:pPr>
        <w:pStyle w:val="Bezmezer"/>
        <w:numPr>
          <w:ilvl w:val="1"/>
          <w:numId w:val="47"/>
        </w:numPr>
        <w:spacing w:before="100" w:after="100"/>
        <w:jc w:val="both"/>
      </w:pPr>
      <w:r>
        <w:t>část SO 020203 - bez připomínek</w:t>
      </w:r>
      <w:r w:rsidR="00CB09E4">
        <w:t>.</w:t>
      </w:r>
    </w:p>
    <w:p w14:paraId="38DD9CC6" w14:textId="60510240" w:rsidR="00384821" w:rsidRDefault="00384821" w:rsidP="00384821">
      <w:pPr>
        <w:pStyle w:val="Bezmezer"/>
        <w:numPr>
          <w:ilvl w:val="1"/>
          <w:numId w:val="47"/>
        </w:numPr>
        <w:spacing w:before="100" w:after="100"/>
        <w:jc w:val="both"/>
      </w:pPr>
      <w:r>
        <w:t>část SO 020302 - bez připomínek</w:t>
      </w:r>
      <w:r w:rsidR="00CB09E4">
        <w:t>.</w:t>
      </w:r>
    </w:p>
    <w:p w14:paraId="28D4282E" w14:textId="5E954BF1" w:rsidR="00384821" w:rsidRDefault="00384821" w:rsidP="00384821">
      <w:pPr>
        <w:pStyle w:val="Bezmezer"/>
        <w:numPr>
          <w:ilvl w:val="1"/>
          <w:numId w:val="47"/>
        </w:numPr>
        <w:spacing w:before="100" w:after="100"/>
        <w:jc w:val="both"/>
      </w:pPr>
      <w:r>
        <w:t xml:space="preserve">část SO 020402: </w:t>
      </w:r>
    </w:p>
    <w:p w14:paraId="6E1634CA" w14:textId="77777777" w:rsidR="00384821" w:rsidRDefault="00384821" w:rsidP="00384821">
      <w:pPr>
        <w:pStyle w:val="Bezmezer"/>
        <w:numPr>
          <w:ilvl w:val="2"/>
          <w:numId w:val="47"/>
        </w:numPr>
        <w:spacing w:before="100" w:after="100"/>
        <w:jc w:val="both"/>
      </w:pPr>
      <w:r>
        <w:t>Požadujeme respektování nově pokladené trasy, která vede nad hranou svahu nad lokalitou stavby.</w:t>
      </w:r>
    </w:p>
    <w:p w14:paraId="64F41F8B" w14:textId="27226343" w:rsidR="00384821" w:rsidRDefault="00384821" w:rsidP="00384821">
      <w:pPr>
        <w:pStyle w:val="Bezmezer"/>
        <w:numPr>
          <w:ilvl w:val="2"/>
          <w:numId w:val="47"/>
        </w:numPr>
        <w:spacing w:before="100" w:after="100"/>
        <w:jc w:val="both"/>
      </w:pPr>
      <w:r>
        <w:t>Kabelizace je pokládána v rámci realizované stavby Elektrizace trati vč. PEÚ Brno-Zastávka u B. - 1. etapa.</w:t>
      </w:r>
    </w:p>
    <w:p w14:paraId="046B0293" w14:textId="77777777" w:rsidR="00384821" w:rsidRDefault="00384821" w:rsidP="00384821">
      <w:pPr>
        <w:pStyle w:val="Bezmezer"/>
        <w:numPr>
          <w:ilvl w:val="2"/>
          <w:numId w:val="47"/>
        </w:numPr>
        <w:spacing w:before="100" w:after="100"/>
        <w:jc w:val="both"/>
      </w:pPr>
      <w:r>
        <w:t>Silový kabel vedený souběžně s trasou SSZT končící v km 141,200 kabelovou skříní BTS, bude sloužit pro napájení GSM-R.</w:t>
      </w:r>
    </w:p>
    <w:p w14:paraId="4C6B49C0" w14:textId="1D9E4CB8" w:rsidR="00384821" w:rsidRDefault="00384821" w:rsidP="00384821">
      <w:pPr>
        <w:pStyle w:val="Bezmezer"/>
        <w:numPr>
          <w:ilvl w:val="2"/>
          <w:numId w:val="47"/>
        </w:numPr>
        <w:spacing w:before="100" w:after="100"/>
        <w:jc w:val="both"/>
      </w:pPr>
      <w:r>
        <w:t>Nový polohopis kabelové trasy pro BTS zasíláme přílohou.</w:t>
      </w:r>
    </w:p>
    <w:p w14:paraId="4827E294" w14:textId="77777777" w:rsidR="0088724D" w:rsidRPr="008D3ECB" w:rsidRDefault="0088724D" w:rsidP="0088724D">
      <w:pPr>
        <w:pStyle w:val="Bezmezer"/>
        <w:spacing w:before="120" w:after="120"/>
        <w:jc w:val="both"/>
        <w:rPr>
          <w:color w:val="FF0000"/>
        </w:rPr>
      </w:pPr>
      <w:r w:rsidRPr="008D3ECB">
        <w:rPr>
          <w:color w:val="FF0000"/>
        </w:rPr>
        <w:t>Ing. Štábl: trasa je plně respektována, upozornění na polohu je uvedeno v dokumentaci, trasa kabelu je navíc mimo hlavní sanační práce</w:t>
      </w:r>
      <w:r>
        <w:rPr>
          <w:color w:val="FF0000"/>
        </w:rPr>
        <w:t>.</w:t>
      </w:r>
    </w:p>
    <w:p w14:paraId="046ED470" w14:textId="4D390B58" w:rsidR="00FD3FE5" w:rsidRDefault="00FD3FE5" w:rsidP="000D26BE">
      <w:pPr>
        <w:pStyle w:val="Bezmezer"/>
        <w:numPr>
          <w:ilvl w:val="0"/>
          <w:numId w:val="47"/>
        </w:numPr>
        <w:spacing w:before="100" w:after="100"/>
        <w:jc w:val="both"/>
      </w:pPr>
      <w:r w:rsidRPr="00882D8C">
        <w:rPr>
          <w:b/>
        </w:rPr>
        <w:t xml:space="preserve">Správa tunelů a mostů </w:t>
      </w:r>
      <w:r w:rsidRPr="00882D8C">
        <w:t>(SMT,</w:t>
      </w:r>
      <w:r w:rsidR="000D26BE">
        <w:t xml:space="preserve"> Ing. Václav Vlasák</w:t>
      </w:r>
      <w:r w:rsidRPr="00882D8C">
        <w:t>, email:</w:t>
      </w:r>
      <w:r w:rsidR="000D26BE">
        <w:t xml:space="preserve"> </w:t>
      </w:r>
      <w:hyperlink r:id="rId13" w:history="1">
        <w:r w:rsidR="000D26BE" w:rsidRPr="003D3873">
          <w:rPr>
            <w:rStyle w:val="Hypertextovodkaz"/>
          </w:rPr>
          <w:t>VlasakV@spravazeleznic.cz</w:t>
        </w:r>
      </w:hyperlink>
      <w:r w:rsidR="001367AC" w:rsidRPr="00882D8C">
        <w:t>)</w:t>
      </w:r>
    </w:p>
    <w:p w14:paraId="3FB2BF7F" w14:textId="2ABBB40D" w:rsidR="00BF643B" w:rsidRDefault="00BF643B" w:rsidP="00BF643B">
      <w:pPr>
        <w:pStyle w:val="Bezmezer"/>
        <w:numPr>
          <w:ilvl w:val="1"/>
          <w:numId w:val="47"/>
        </w:numPr>
        <w:spacing w:before="100" w:after="100"/>
        <w:jc w:val="both"/>
      </w:pPr>
      <w:r>
        <w:t>Při provádění stavby nesmí dojít k zanesení železničních propustků odpadem ze stavby.</w:t>
      </w:r>
    </w:p>
    <w:p w14:paraId="20750391" w14:textId="75704D62" w:rsidR="00BF643B" w:rsidRDefault="00BF643B" w:rsidP="00BF643B">
      <w:pPr>
        <w:pStyle w:val="Bezmezer"/>
        <w:numPr>
          <w:ilvl w:val="1"/>
          <w:numId w:val="47"/>
        </w:numPr>
        <w:spacing w:before="100" w:after="100"/>
        <w:jc w:val="both"/>
      </w:pPr>
      <w:r>
        <w:t>Před zahájením stavby požadujeme informovat našeho místního správce (p. Kovář, tel.: 724 065 348), který také provede kontrolu mostních objektů po dokončení stavby.</w:t>
      </w:r>
    </w:p>
    <w:p w14:paraId="70559206" w14:textId="75D7D20D" w:rsidR="0088724D" w:rsidRPr="0088724D" w:rsidRDefault="0088724D" w:rsidP="0088724D">
      <w:pPr>
        <w:pStyle w:val="Bezmezer"/>
        <w:spacing w:before="120" w:after="120"/>
        <w:jc w:val="both"/>
        <w:rPr>
          <w:color w:val="FF0000"/>
        </w:rPr>
      </w:pPr>
      <w:r w:rsidRPr="0088724D">
        <w:rPr>
          <w:color w:val="FF0000"/>
        </w:rPr>
        <w:t>Ing. Štábl: připomínka doplněna do dokumentace, pročištění příkopů a propustků je i součástí prací, kontakt uveden to textové části.</w:t>
      </w:r>
    </w:p>
    <w:p w14:paraId="66BCF19B" w14:textId="459BC9AB" w:rsidR="00796961" w:rsidRDefault="002F24F0" w:rsidP="00796961">
      <w:pPr>
        <w:pStyle w:val="Bezmezer"/>
        <w:numPr>
          <w:ilvl w:val="0"/>
          <w:numId w:val="47"/>
        </w:numPr>
        <w:spacing w:before="100" w:after="100"/>
        <w:jc w:val="both"/>
      </w:pPr>
      <w:r>
        <w:rPr>
          <w:b/>
        </w:rPr>
        <w:t xml:space="preserve">Správa tratí </w:t>
      </w:r>
      <w:r w:rsidR="00796961">
        <w:rPr>
          <w:b/>
        </w:rPr>
        <w:t xml:space="preserve">Brno </w:t>
      </w:r>
      <w:r>
        <w:t>(ST</w:t>
      </w:r>
      <w:r w:rsidR="00796961">
        <w:t xml:space="preserve"> Brno</w:t>
      </w:r>
      <w:r>
        <w:t>,</w:t>
      </w:r>
      <w:r w:rsidR="00796961">
        <w:t xml:space="preserve"> Lukáš Odehnal, email: </w:t>
      </w:r>
      <w:hyperlink r:id="rId14" w:history="1">
        <w:r w:rsidR="00796961" w:rsidRPr="000117A9">
          <w:rPr>
            <w:rStyle w:val="Hypertextovodkaz"/>
          </w:rPr>
          <w:t>Odehnal@spravazeleznic.cz</w:t>
        </w:r>
      </w:hyperlink>
      <w:r w:rsidR="00796961">
        <w:t>)</w:t>
      </w:r>
    </w:p>
    <w:p w14:paraId="029B2CAE" w14:textId="327D89E3" w:rsidR="00135F86" w:rsidRDefault="00796961" w:rsidP="00440501">
      <w:pPr>
        <w:pStyle w:val="Bezmezer"/>
        <w:numPr>
          <w:ilvl w:val="1"/>
          <w:numId w:val="47"/>
        </w:numPr>
        <w:spacing w:before="100" w:after="100"/>
        <w:jc w:val="both"/>
      </w:pPr>
      <w:r>
        <w:t>Souhlasíme bez připomínek.</w:t>
      </w:r>
    </w:p>
    <w:p w14:paraId="07ED0D9D" w14:textId="77777777" w:rsidR="00BF11B6" w:rsidRDefault="00BF11B6" w:rsidP="00440501">
      <w:pPr>
        <w:pStyle w:val="Bezmezer"/>
        <w:spacing w:before="100" w:after="100"/>
        <w:jc w:val="both"/>
      </w:pPr>
    </w:p>
    <w:p w14:paraId="2C2FF563" w14:textId="3F39C821" w:rsidR="00BF11B6" w:rsidRDefault="007045DA" w:rsidP="00440501">
      <w:pPr>
        <w:pStyle w:val="Bezmezer"/>
        <w:spacing w:before="100" w:after="100"/>
        <w:jc w:val="both"/>
      </w:pPr>
      <w:r>
        <w:t>S pozdravem</w:t>
      </w:r>
    </w:p>
    <w:p w14:paraId="46E59707" w14:textId="77777777" w:rsidR="003D7134" w:rsidRDefault="003D7134" w:rsidP="00440501">
      <w:pPr>
        <w:pStyle w:val="Bezmezer"/>
        <w:spacing w:before="100" w:after="100"/>
        <w:jc w:val="both"/>
      </w:pPr>
      <w:r>
        <w:br/>
      </w:r>
    </w:p>
    <w:p w14:paraId="54C82A3A" w14:textId="77777777" w:rsidR="009245A9" w:rsidRDefault="009245A9" w:rsidP="00440501">
      <w:pPr>
        <w:pStyle w:val="Bezmezer"/>
        <w:spacing w:before="100" w:after="100"/>
        <w:jc w:val="both"/>
      </w:pPr>
    </w:p>
    <w:p w14:paraId="1E08D9F3" w14:textId="77777777" w:rsidR="009707CB" w:rsidRDefault="009707CB" w:rsidP="00440501">
      <w:pPr>
        <w:pStyle w:val="Bezmezer"/>
        <w:spacing w:before="100" w:after="100"/>
        <w:jc w:val="both"/>
      </w:pPr>
      <w:r>
        <w:t>Ing. Libor Tkáč</w:t>
      </w:r>
    </w:p>
    <w:p w14:paraId="549E01D0" w14:textId="1F9660C5" w:rsidR="003D7134" w:rsidRDefault="009707CB" w:rsidP="007045DA">
      <w:pPr>
        <w:spacing w:before="100" w:after="100"/>
        <w:rPr>
          <w:i/>
        </w:rPr>
      </w:pPr>
      <w:r>
        <w:t>ředitel Oblastního ředitelství Brno</w:t>
      </w:r>
      <w:r w:rsidR="00886E7C">
        <w:br/>
      </w:r>
      <w:r w:rsidR="007472F9" w:rsidRPr="007472F9">
        <w:rPr>
          <w:i/>
        </w:rPr>
        <w:t>(podepsáno elektronicky)</w:t>
      </w:r>
    </w:p>
    <w:p w14:paraId="670B3763" w14:textId="1EDB9397" w:rsidR="00CB09E4" w:rsidRDefault="00CB09E4" w:rsidP="007045DA">
      <w:pPr>
        <w:spacing w:before="100" w:after="100"/>
        <w:rPr>
          <w:i/>
        </w:rPr>
      </w:pPr>
    </w:p>
    <w:p w14:paraId="787FAB39" w14:textId="462B06FB" w:rsidR="00CB09E4" w:rsidRDefault="00CB09E4" w:rsidP="007045DA">
      <w:pPr>
        <w:spacing w:before="100" w:after="100"/>
        <w:rPr>
          <w:i/>
        </w:rPr>
      </w:pPr>
    </w:p>
    <w:p w14:paraId="01FA5F14" w14:textId="77777777" w:rsidR="00CB09E4" w:rsidRDefault="00CB09E4" w:rsidP="00CB09E4">
      <w:pPr>
        <w:pStyle w:val="Doplujcdaje"/>
        <w:rPr>
          <w:b/>
        </w:rPr>
      </w:pPr>
      <w:r w:rsidRPr="00B45E9E">
        <w:rPr>
          <w:b/>
        </w:rPr>
        <w:lastRenderedPageBreak/>
        <w:t>Přílohy</w:t>
      </w:r>
      <w:r>
        <w:rPr>
          <w:b/>
        </w:rPr>
        <w:t>:</w:t>
      </w:r>
    </w:p>
    <w:p w14:paraId="7D1E2674" w14:textId="07F2A4A8" w:rsidR="00CB09E4" w:rsidRDefault="00CB09E4" w:rsidP="00CB09E4">
      <w:pPr>
        <w:pStyle w:val="Doplujcdaje"/>
      </w:pPr>
      <w:r>
        <w:t xml:space="preserve">Příloha 1 </w:t>
      </w:r>
      <w:r w:rsidRPr="00CB09E4">
        <w:t>01_SSZT_PS03-28-01A-0102-polohopis</w:t>
      </w:r>
      <w:r>
        <w:t>.pdf</w:t>
      </w:r>
    </w:p>
    <w:p w14:paraId="08B62615" w14:textId="2EA8F0DE" w:rsidR="00CB09E4" w:rsidRDefault="00CB09E4" w:rsidP="00CB09E4">
      <w:pPr>
        <w:pStyle w:val="Doplujcdaje"/>
      </w:pPr>
      <w:r>
        <w:t xml:space="preserve">Příloha 2 </w:t>
      </w:r>
      <w:r w:rsidRPr="00CB09E4">
        <w:t>02_SSE_95_Koordinacni_situacni_stavba_Elektrifikace_trati_Brno_-_Zastavka_I</w:t>
      </w:r>
      <w:r>
        <w:t>.pdf</w:t>
      </w:r>
    </w:p>
    <w:sectPr w:rsidR="00CB09E4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231" w14:textId="77777777" w:rsidR="00D44DA7" w:rsidRDefault="00D44DA7" w:rsidP="00962258">
      <w:pPr>
        <w:spacing w:after="0" w:line="240" w:lineRule="auto"/>
      </w:pPr>
      <w:r>
        <w:separator/>
      </w:r>
    </w:p>
  </w:endnote>
  <w:endnote w:type="continuationSeparator" w:id="0">
    <w:p w14:paraId="5A9F31D4" w14:textId="77777777" w:rsidR="00D44DA7" w:rsidRDefault="00D44D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25BA9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469219" w14:textId="7E0BFA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6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6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FBC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BD151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DEBDD6" w14:textId="77777777" w:rsidR="00F1715C" w:rsidRDefault="00F1715C" w:rsidP="00D831A3">
          <w:pPr>
            <w:pStyle w:val="Zpat"/>
          </w:pPr>
        </w:p>
      </w:tc>
    </w:tr>
  </w:tbl>
  <w:p w14:paraId="75734861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F54D6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A614B" w14:textId="74A6515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6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6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03348B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0703781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23AC2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2912AAB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661EA04F" w14:textId="77777777" w:rsidR="00F1715C" w:rsidRDefault="006E15B4" w:rsidP="006E15B4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3FF8EDC3" w14:textId="77777777"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4BC61D5E" w14:textId="77777777"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14:paraId="0A617C96" w14:textId="77777777" w:rsidR="00F1715C" w:rsidRDefault="00924AAA" w:rsidP="00B45E9E">
          <w:pPr>
            <w:pStyle w:val="Zpat"/>
          </w:pPr>
          <w:r>
            <w:rPr>
              <w:b/>
            </w:rPr>
            <w:t xml:space="preserve">611 </w:t>
          </w:r>
          <w:proofErr w:type="gramStart"/>
          <w:r>
            <w:rPr>
              <w:b/>
            </w:rPr>
            <w:t>43  Brno</w:t>
          </w:r>
          <w:proofErr w:type="gramEnd"/>
        </w:p>
      </w:tc>
    </w:tr>
  </w:tbl>
  <w:p w14:paraId="55A62F45" w14:textId="77777777" w:rsidR="00F1715C" w:rsidRPr="00B8518B" w:rsidRDefault="00F1715C" w:rsidP="00460660">
    <w:pPr>
      <w:pStyle w:val="Zpat"/>
      <w:rPr>
        <w:sz w:val="2"/>
        <w:szCs w:val="2"/>
      </w:rPr>
    </w:pPr>
  </w:p>
  <w:p w14:paraId="63704A4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4FDCE" w14:textId="77777777" w:rsidR="00D44DA7" w:rsidRDefault="00D44DA7" w:rsidP="00962258">
      <w:pPr>
        <w:spacing w:after="0" w:line="240" w:lineRule="auto"/>
      </w:pPr>
      <w:r>
        <w:separator/>
      </w:r>
    </w:p>
  </w:footnote>
  <w:footnote w:type="continuationSeparator" w:id="0">
    <w:p w14:paraId="1E390061" w14:textId="77777777" w:rsidR="00D44DA7" w:rsidRDefault="00D44D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3FAE3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931070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E889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EB8AFB" w14:textId="77777777" w:rsidR="00F1715C" w:rsidRPr="00D6163D" w:rsidRDefault="00F1715C" w:rsidP="00D6163D">
          <w:pPr>
            <w:pStyle w:val="Druhdokumentu"/>
          </w:pPr>
        </w:p>
      </w:tc>
    </w:tr>
  </w:tbl>
  <w:p w14:paraId="740BC84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1E4F5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57C353F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6CFA705D" wp14:editId="5EB59978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5B16791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1377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DEF308" w14:textId="77777777" w:rsidR="00F1715C" w:rsidRPr="00D6163D" w:rsidRDefault="00F1715C" w:rsidP="00FC6389">
          <w:pPr>
            <w:pStyle w:val="Druhdokumentu"/>
          </w:pPr>
        </w:p>
      </w:tc>
    </w:tr>
    <w:tr w:rsidR="00F64786" w14:paraId="3B16E3D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3D5FFB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BEE94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E089A5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78305559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7CD69D5" wp14:editId="1E61F708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F4EC20D" wp14:editId="7B7745E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8886F3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1471CC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6D1809"/>
    <w:multiLevelType w:val="hybridMultilevel"/>
    <w:tmpl w:val="0FB8480C"/>
    <w:lvl w:ilvl="0" w:tplc="52D66B0C">
      <w:start w:val="4"/>
      <w:numFmt w:val="bullet"/>
      <w:lvlText w:val="-"/>
      <w:lvlJc w:val="left"/>
      <w:pPr>
        <w:ind w:left="106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BF42502"/>
    <w:multiLevelType w:val="hybridMultilevel"/>
    <w:tmpl w:val="20582D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7647F"/>
    <w:multiLevelType w:val="hybridMultilevel"/>
    <w:tmpl w:val="FDAEBEC6"/>
    <w:lvl w:ilvl="0" w:tplc="A120B040">
      <w:start w:val="240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749EC0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Bidi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11"/>
  </w:num>
  <w:num w:numId="41">
    <w:abstractNumId w:val="3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2"/>
  </w:num>
  <w:num w:numId="47">
    <w:abstractNumId w:val="9"/>
  </w:num>
  <w:num w:numId="4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B5"/>
    <w:rsid w:val="00003FB6"/>
    <w:rsid w:val="00033432"/>
    <w:rsid w:val="000335CC"/>
    <w:rsid w:val="000560E3"/>
    <w:rsid w:val="0006018C"/>
    <w:rsid w:val="00071790"/>
    <w:rsid w:val="00072C1E"/>
    <w:rsid w:val="00085410"/>
    <w:rsid w:val="000B7907"/>
    <w:rsid w:val="000C0429"/>
    <w:rsid w:val="000D0CF6"/>
    <w:rsid w:val="000D26BE"/>
    <w:rsid w:val="000E6259"/>
    <w:rsid w:val="00103D91"/>
    <w:rsid w:val="00104027"/>
    <w:rsid w:val="00114472"/>
    <w:rsid w:val="00135F86"/>
    <w:rsid w:val="001367AC"/>
    <w:rsid w:val="00144B88"/>
    <w:rsid w:val="00165988"/>
    <w:rsid w:val="00170EC5"/>
    <w:rsid w:val="00172856"/>
    <w:rsid w:val="001747C1"/>
    <w:rsid w:val="0018596A"/>
    <w:rsid w:val="001C4DA0"/>
    <w:rsid w:val="001E6913"/>
    <w:rsid w:val="00207DF5"/>
    <w:rsid w:val="00214AC5"/>
    <w:rsid w:val="00262C13"/>
    <w:rsid w:val="002671B7"/>
    <w:rsid w:val="0026785D"/>
    <w:rsid w:val="00272272"/>
    <w:rsid w:val="00294F4B"/>
    <w:rsid w:val="002C31BF"/>
    <w:rsid w:val="002D0B49"/>
    <w:rsid w:val="002E0CD7"/>
    <w:rsid w:val="002E4D89"/>
    <w:rsid w:val="002F026B"/>
    <w:rsid w:val="002F24F0"/>
    <w:rsid w:val="00326866"/>
    <w:rsid w:val="00341A34"/>
    <w:rsid w:val="003470C0"/>
    <w:rsid w:val="003533E8"/>
    <w:rsid w:val="00357BC6"/>
    <w:rsid w:val="003712F9"/>
    <w:rsid w:val="00384821"/>
    <w:rsid w:val="003912B5"/>
    <w:rsid w:val="003956C6"/>
    <w:rsid w:val="003C4E7B"/>
    <w:rsid w:val="003D7134"/>
    <w:rsid w:val="003E75CE"/>
    <w:rsid w:val="004045A3"/>
    <w:rsid w:val="0041380F"/>
    <w:rsid w:val="004200FC"/>
    <w:rsid w:val="00440501"/>
    <w:rsid w:val="00450F07"/>
    <w:rsid w:val="00453CD3"/>
    <w:rsid w:val="004552BA"/>
    <w:rsid w:val="00455BC7"/>
    <w:rsid w:val="00460660"/>
    <w:rsid w:val="00460CCB"/>
    <w:rsid w:val="004675C7"/>
    <w:rsid w:val="004766DC"/>
    <w:rsid w:val="00477370"/>
    <w:rsid w:val="00481CF9"/>
    <w:rsid w:val="004822F1"/>
    <w:rsid w:val="00486107"/>
    <w:rsid w:val="00487FE7"/>
    <w:rsid w:val="00491827"/>
    <w:rsid w:val="004926B0"/>
    <w:rsid w:val="004A7C69"/>
    <w:rsid w:val="004B3C64"/>
    <w:rsid w:val="004C4399"/>
    <w:rsid w:val="004C69ED"/>
    <w:rsid w:val="004C787C"/>
    <w:rsid w:val="004F1328"/>
    <w:rsid w:val="004F4B9B"/>
    <w:rsid w:val="0050100E"/>
    <w:rsid w:val="00507376"/>
    <w:rsid w:val="00511AB9"/>
    <w:rsid w:val="0051424A"/>
    <w:rsid w:val="00523EA7"/>
    <w:rsid w:val="00545558"/>
    <w:rsid w:val="00551D1F"/>
    <w:rsid w:val="00553375"/>
    <w:rsid w:val="005658A6"/>
    <w:rsid w:val="005670A8"/>
    <w:rsid w:val="005722BB"/>
    <w:rsid w:val="005736B7"/>
    <w:rsid w:val="00575E5A"/>
    <w:rsid w:val="00582BAF"/>
    <w:rsid w:val="00583126"/>
    <w:rsid w:val="00596C7E"/>
    <w:rsid w:val="005A217E"/>
    <w:rsid w:val="005A64E9"/>
    <w:rsid w:val="005B07C5"/>
    <w:rsid w:val="005B270E"/>
    <w:rsid w:val="005B5EE9"/>
    <w:rsid w:val="005D2FED"/>
    <w:rsid w:val="0060091F"/>
    <w:rsid w:val="00601379"/>
    <w:rsid w:val="0061068E"/>
    <w:rsid w:val="00613866"/>
    <w:rsid w:val="00613997"/>
    <w:rsid w:val="00615C66"/>
    <w:rsid w:val="00633EB8"/>
    <w:rsid w:val="00660AD3"/>
    <w:rsid w:val="00661707"/>
    <w:rsid w:val="0066241F"/>
    <w:rsid w:val="00672C96"/>
    <w:rsid w:val="00687F6A"/>
    <w:rsid w:val="006A5570"/>
    <w:rsid w:val="006A689C"/>
    <w:rsid w:val="006B3D79"/>
    <w:rsid w:val="006D6602"/>
    <w:rsid w:val="006E0578"/>
    <w:rsid w:val="006E15B4"/>
    <w:rsid w:val="006E167C"/>
    <w:rsid w:val="006E314D"/>
    <w:rsid w:val="006F1C8E"/>
    <w:rsid w:val="00703B53"/>
    <w:rsid w:val="007045DA"/>
    <w:rsid w:val="0070736D"/>
    <w:rsid w:val="00710723"/>
    <w:rsid w:val="00712C4F"/>
    <w:rsid w:val="00722FAF"/>
    <w:rsid w:val="00723ED1"/>
    <w:rsid w:val="00727D69"/>
    <w:rsid w:val="007353E6"/>
    <w:rsid w:val="0074313A"/>
    <w:rsid w:val="00743525"/>
    <w:rsid w:val="007472F9"/>
    <w:rsid w:val="0076286B"/>
    <w:rsid w:val="00764595"/>
    <w:rsid w:val="00766846"/>
    <w:rsid w:val="00766FF3"/>
    <w:rsid w:val="0077673A"/>
    <w:rsid w:val="007846E1"/>
    <w:rsid w:val="00796961"/>
    <w:rsid w:val="007B570C"/>
    <w:rsid w:val="007E4A6E"/>
    <w:rsid w:val="007F56A7"/>
    <w:rsid w:val="007F635D"/>
    <w:rsid w:val="00807059"/>
    <w:rsid w:val="00807DD0"/>
    <w:rsid w:val="00813D86"/>
    <w:rsid w:val="00813F11"/>
    <w:rsid w:val="00842A32"/>
    <w:rsid w:val="0087130B"/>
    <w:rsid w:val="00874030"/>
    <w:rsid w:val="00875889"/>
    <w:rsid w:val="00882D8C"/>
    <w:rsid w:val="00886E7C"/>
    <w:rsid w:val="0088724D"/>
    <w:rsid w:val="008A3568"/>
    <w:rsid w:val="008C7899"/>
    <w:rsid w:val="008D03B9"/>
    <w:rsid w:val="008D33A9"/>
    <w:rsid w:val="008D3ECB"/>
    <w:rsid w:val="008D4BF8"/>
    <w:rsid w:val="008D4C4D"/>
    <w:rsid w:val="008E08E1"/>
    <w:rsid w:val="008F18D6"/>
    <w:rsid w:val="00904780"/>
    <w:rsid w:val="009113A8"/>
    <w:rsid w:val="009124B0"/>
    <w:rsid w:val="00921728"/>
    <w:rsid w:val="00922385"/>
    <w:rsid w:val="009223DF"/>
    <w:rsid w:val="009245A9"/>
    <w:rsid w:val="00924AAA"/>
    <w:rsid w:val="00936091"/>
    <w:rsid w:val="00940D8A"/>
    <w:rsid w:val="00946ED4"/>
    <w:rsid w:val="00962258"/>
    <w:rsid w:val="00966D9A"/>
    <w:rsid w:val="009678B7"/>
    <w:rsid w:val="009707CB"/>
    <w:rsid w:val="00982411"/>
    <w:rsid w:val="00984933"/>
    <w:rsid w:val="00992D9C"/>
    <w:rsid w:val="009954AF"/>
    <w:rsid w:val="00996CB8"/>
    <w:rsid w:val="009A076E"/>
    <w:rsid w:val="009A7568"/>
    <w:rsid w:val="009B2E97"/>
    <w:rsid w:val="009B70AA"/>
    <w:rsid w:val="009B72CC"/>
    <w:rsid w:val="009C4CB0"/>
    <w:rsid w:val="009D4BD6"/>
    <w:rsid w:val="009E07F4"/>
    <w:rsid w:val="009E398A"/>
    <w:rsid w:val="009F392E"/>
    <w:rsid w:val="00A06AF0"/>
    <w:rsid w:val="00A30E72"/>
    <w:rsid w:val="00A3510D"/>
    <w:rsid w:val="00A44328"/>
    <w:rsid w:val="00A6177B"/>
    <w:rsid w:val="00A66136"/>
    <w:rsid w:val="00A7432E"/>
    <w:rsid w:val="00AA4CBB"/>
    <w:rsid w:val="00AA65FA"/>
    <w:rsid w:val="00AA7351"/>
    <w:rsid w:val="00AC4317"/>
    <w:rsid w:val="00AD056F"/>
    <w:rsid w:val="00AD6731"/>
    <w:rsid w:val="00B07829"/>
    <w:rsid w:val="00B15D0D"/>
    <w:rsid w:val="00B37C7B"/>
    <w:rsid w:val="00B40FB0"/>
    <w:rsid w:val="00B45E9E"/>
    <w:rsid w:val="00B55F9C"/>
    <w:rsid w:val="00B60274"/>
    <w:rsid w:val="00B75EE1"/>
    <w:rsid w:val="00B77481"/>
    <w:rsid w:val="00B8518B"/>
    <w:rsid w:val="00B95EBE"/>
    <w:rsid w:val="00B95FBA"/>
    <w:rsid w:val="00BA5CE9"/>
    <w:rsid w:val="00BB34D0"/>
    <w:rsid w:val="00BB3740"/>
    <w:rsid w:val="00BC5360"/>
    <w:rsid w:val="00BD7E91"/>
    <w:rsid w:val="00BF10BF"/>
    <w:rsid w:val="00BF11B6"/>
    <w:rsid w:val="00BF374D"/>
    <w:rsid w:val="00BF643B"/>
    <w:rsid w:val="00C02D0A"/>
    <w:rsid w:val="00C03A6E"/>
    <w:rsid w:val="00C30759"/>
    <w:rsid w:val="00C360DB"/>
    <w:rsid w:val="00C407D0"/>
    <w:rsid w:val="00C44F6A"/>
    <w:rsid w:val="00C45FF2"/>
    <w:rsid w:val="00C57FBA"/>
    <w:rsid w:val="00C7745E"/>
    <w:rsid w:val="00C8207D"/>
    <w:rsid w:val="00C951B8"/>
    <w:rsid w:val="00C952CE"/>
    <w:rsid w:val="00CB09E4"/>
    <w:rsid w:val="00CB44CD"/>
    <w:rsid w:val="00CB6B4E"/>
    <w:rsid w:val="00CD043B"/>
    <w:rsid w:val="00CD1FC4"/>
    <w:rsid w:val="00CD6C69"/>
    <w:rsid w:val="00CE371D"/>
    <w:rsid w:val="00D02A4D"/>
    <w:rsid w:val="00D1357C"/>
    <w:rsid w:val="00D21061"/>
    <w:rsid w:val="00D30D7B"/>
    <w:rsid w:val="00D316A7"/>
    <w:rsid w:val="00D4108E"/>
    <w:rsid w:val="00D44DA7"/>
    <w:rsid w:val="00D6163D"/>
    <w:rsid w:val="00D831A3"/>
    <w:rsid w:val="00D91B8C"/>
    <w:rsid w:val="00D95AC5"/>
    <w:rsid w:val="00DA6FFE"/>
    <w:rsid w:val="00DB2E19"/>
    <w:rsid w:val="00DB74F7"/>
    <w:rsid w:val="00DC3110"/>
    <w:rsid w:val="00DD46F3"/>
    <w:rsid w:val="00DD58A6"/>
    <w:rsid w:val="00DE56F2"/>
    <w:rsid w:val="00DF02FB"/>
    <w:rsid w:val="00DF116D"/>
    <w:rsid w:val="00DF5E9C"/>
    <w:rsid w:val="00DF6B31"/>
    <w:rsid w:val="00E00D18"/>
    <w:rsid w:val="00E10D97"/>
    <w:rsid w:val="00E36BEF"/>
    <w:rsid w:val="00E653CA"/>
    <w:rsid w:val="00E824F1"/>
    <w:rsid w:val="00E86C75"/>
    <w:rsid w:val="00EA1BE9"/>
    <w:rsid w:val="00EB104F"/>
    <w:rsid w:val="00ED14BD"/>
    <w:rsid w:val="00ED3947"/>
    <w:rsid w:val="00EF4987"/>
    <w:rsid w:val="00F01440"/>
    <w:rsid w:val="00F0405B"/>
    <w:rsid w:val="00F12DEC"/>
    <w:rsid w:val="00F15492"/>
    <w:rsid w:val="00F1715C"/>
    <w:rsid w:val="00F20970"/>
    <w:rsid w:val="00F2526E"/>
    <w:rsid w:val="00F310F8"/>
    <w:rsid w:val="00F35939"/>
    <w:rsid w:val="00F45607"/>
    <w:rsid w:val="00F57124"/>
    <w:rsid w:val="00F632CE"/>
    <w:rsid w:val="00F64786"/>
    <w:rsid w:val="00F659EB"/>
    <w:rsid w:val="00F70F17"/>
    <w:rsid w:val="00F862D6"/>
    <w:rsid w:val="00F86BA6"/>
    <w:rsid w:val="00FA0213"/>
    <w:rsid w:val="00FA1268"/>
    <w:rsid w:val="00FC6389"/>
    <w:rsid w:val="00FD1E81"/>
    <w:rsid w:val="00FD2F51"/>
    <w:rsid w:val="00FD3FE5"/>
    <w:rsid w:val="00FD53D0"/>
    <w:rsid w:val="00FE0DD0"/>
    <w:rsid w:val="00FE28EC"/>
    <w:rsid w:val="00FE6D1F"/>
    <w:rsid w:val="00FF478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B19939"/>
  <w14:defaultImageDpi w14:val="32767"/>
  <w15:docId w15:val="{528E7802-E395-4458-8396-1A147D3A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9849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49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49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49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49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lasakV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lk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mbor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Odehnal@spravazelezni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747D16-4398-4D5C-BE83-30236DF651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917342-ABEB-47B4-9138-F4BA37D26807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Heuer Jiří, Bc.</dc:creator>
  <cp:lastModifiedBy>Stanislav Štábl</cp:lastModifiedBy>
  <cp:revision>3</cp:revision>
  <cp:lastPrinted>2020-09-14T09:48:00Z</cp:lastPrinted>
  <dcterms:created xsi:type="dcterms:W3CDTF">2021-04-26T10:21:00Z</dcterms:created>
  <dcterms:modified xsi:type="dcterms:W3CDTF">2021-04-26T10:23:00Z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